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początku było słowo – Lis, Rosati i Rozenek-Majdan w kampanii Showmax realizowanej przez Digital Kingdom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Kolejna aktywacja w niestandardowy sposób promuje drugi sezon serialu Opowieści Podręcznej. Tym razem akcja skierowana jest przeciwko przejawom nienawiści wobec kobiet w sieci.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Głównym elementem kampanii jest video z udziałem celebrytek. Każde udostępnienie materiału to złotówka przekazana przez Showmax na Centrum Praw Kobiet.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Video można obejrzeć na fanpage Showmax: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https://www.facebook.com/ShowMaxPolska/videos/664559780563559/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 Showmax wraz z Hanną Lis, Weroniką Rosati i Małgorzatą Majdan-Rozenek sprzeciwiają się wirtualnym przejawom niechęci wobec kobiet. Tej samej niechęci, która w Opowieści podręcznej przybrała z czasem fizyczny wymiar i doprowadziła do stworzenia Gileadu.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Agencja Digital Kingdom odpowiada za strategię i kreację aktywacji. Agencja pracuje dla Showmax od momentu launchu platformy na Polskim rynku. Za realizację spotów odpowiada: dom produkcyjny link visuals. Zakup mediów we własnym zakresie zaplanowało Digital Kingdom i wewnętrzny zespół Showmax.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 Informacje o Showmax:</w:t>
      </w:r>
    </w:p>
    <w:p>
      <w:r>
        <w:rPr>
          <w:rFonts w:ascii="calibri" w:hAnsi="calibri" w:eastAsia="calibri" w:cs="calibri"/>
          <w:sz w:val="24"/>
          <w:szCs w:val="24"/>
        </w:rPr>
        <w:t xml:space="preserve"> Showmax to internetowy serwis z serialami i filmami. W ramach miesięcznej opłaty 19,90zł użytkownicy mogą cieszyć się treściami w dowolnych ilościach - bez reklam, za pomocą rozmaitych urządzeń, m.in. smartfonów, tabletów, komputerów czy telewizorów. Mogą także skorzystać z funkcji Ściągnij i oglądać tytuły nawet bez dostępu do internetu. Serwis można wypróbować za darmo przez 14 dni, rejestrując się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www.showmax.com 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Informacje o Agencji:</w:t>
      </w:r>
    </w:p>
    <w:p>
      <w:r>
        <w:rPr>
          <w:rFonts w:ascii="calibri" w:hAnsi="calibri" w:eastAsia="calibri" w:cs="calibri"/>
          <w:sz w:val="24"/>
          <w:szCs w:val="24"/>
        </w:rPr>
        <w:t xml:space="preserve"> Digital Kingdom to jedna z najczęściej nagradzanych niezależnych agencji strategiczno-kreatywnych w 2017 roku. Realizujemy projekty we wszystkich obszarach marketingu skutecznie łącząc świat off i online. Agencja pracuje dla największych marek w Polsce i za granicą m.in.: Showmax, Opel, PAYBACK, Rimmel, CAT, L’Oréal,Dr.Martens, Randstad, Keds, Sperry, dr. Gerard, forBET.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2017 roku Digital Kingdom otrzymało srebrne Effie, dwa złota i srebro w konkursie Mixx Awards, Kreaturę, oraz wyróżnienie w konkursie Golden Arrow w kategorii Digital marketing - video.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stronie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w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biurze prasowym</w:t>
        </w:r>
      </w:hyperlink>
      <w:r>
        <w:rPr>
          <w:rFonts w:ascii="calibri" w:hAnsi="calibri" w:eastAsia="calibri" w:cs="calibri"/>
          <w:sz w:val="24"/>
          <w:szCs w:val="24"/>
        </w:rPr>
        <w:t xml:space="preserve"> Agencji.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facebook.com/ShowMaxPolska/videos/664559780563559/" TargetMode="External"/><Relationship Id="rId8" Type="http://schemas.openxmlformats.org/officeDocument/2006/relationships/hyperlink" Target="https://www.showmax.com/pol/welcome/pl" TargetMode="External"/><Relationship Id="rId9" Type="http://schemas.openxmlformats.org/officeDocument/2006/relationships/hyperlink" Target="https://digitalkingdom.pl/" TargetMode="External"/><Relationship Id="rId10" Type="http://schemas.openxmlformats.org/officeDocument/2006/relationships/hyperlink" Target="http://digitalkingdom.biuroprasow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2024-04-20T17:18:26+02:00</dcterms:created>
  <dcterms:modified xsi:type="dcterms:W3CDTF">2024-04-20T17:18:26+02:00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